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C33" w:rsidRDefault="00DD4C33" w:rsidP="00DD4C33">
      <w:pPr>
        <w:rPr>
          <w:sz w:val="28"/>
          <w:szCs w:val="28"/>
        </w:rPr>
      </w:pPr>
      <w:bookmarkStart w:id="0" w:name="_GoBack"/>
      <w:bookmarkEnd w:id="0"/>
    </w:p>
    <w:p w:rsidR="00DD4C33" w:rsidRDefault="00DD4C33" w:rsidP="00DD4C33">
      <w:pPr>
        <w:rPr>
          <w:sz w:val="28"/>
          <w:szCs w:val="28"/>
        </w:rPr>
      </w:pPr>
    </w:p>
    <w:p w:rsidR="00DD4C33" w:rsidRDefault="00DD4C33" w:rsidP="00DD4C33">
      <w:pPr>
        <w:rPr>
          <w:sz w:val="28"/>
          <w:szCs w:val="28"/>
        </w:rPr>
      </w:pPr>
      <w:r>
        <w:rPr>
          <w:sz w:val="28"/>
          <w:szCs w:val="28"/>
        </w:rPr>
        <w:t>VERKSAMHETSPLAN 2016</w:t>
      </w:r>
    </w:p>
    <w:p w:rsidR="00DD4C33" w:rsidRDefault="00DD4C33" w:rsidP="00DD4C33">
      <w:pPr>
        <w:rPr>
          <w:sz w:val="28"/>
          <w:szCs w:val="28"/>
        </w:rPr>
      </w:pPr>
    </w:p>
    <w:p w:rsidR="00DD4C33" w:rsidRPr="009B3F22" w:rsidRDefault="00DD4C33" w:rsidP="00DD4C33">
      <w:pPr>
        <w:rPr>
          <w:b/>
          <w:sz w:val="28"/>
          <w:szCs w:val="28"/>
        </w:rPr>
      </w:pPr>
      <w:r w:rsidRPr="009B3F22">
        <w:rPr>
          <w:b/>
          <w:sz w:val="28"/>
          <w:szCs w:val="28"/>
        </w:rPr>
        <w:t>Verksamhetens syfte</w:t>
      </w:r>
    </w:p>
    <w:p w:rsidR="00DD4C33" w:rsidRDefault="00DD4C33" w:rsidP="00DD4C33">
      <w:pPr>
        <w:rPr>
          <w:sz w:val="28"/>
          <w:szCs w:val="28"/>
        </w:rPr>
      </w:pPr>
    </w:p>
    <w:p w:rsidR="00DD4C33" w:rsidRDefault="00DD4C33" w:rsidP="00DD4C33">
      <w:pPr>
        <w:rPr>
          <w:sz w:val="28"/>
          <w:szCs w:val="28"/>
        </w:rPr>
      </w:pPr>
      <w:r>
        <w:rPr>
          <w:sz w:val="28"/>
          <w:szCs w:val="28"/>
        </w:rPr>
        <w:t>Föreningsarkivet Västernorrland utgör en ideell förening av i länet hemmahörande föreningar och organisationer. Arkivföreningens syfte är att bevara arkiv från länets organisations- och föreningsliv samt att väcka och stödja intresset för föreningsvärldens och samhällets historia.</w:t>
      </w:r>
    </w:p>
    <w:p w:rsidR="00DD4C33" w:rsidRDefault="00DD4C33" w:rsidP="00DD4C33">
      <w:pPr>
        <w:rPr>
          <w:sz w:val="28"/>
          <w:szCs w:val="28"/>
        </w:rPr>
      </w:pPr>
    </w:p>
    <w:p w:rsidR="00DD4C33" w:rsidRPr="009B3F22" w:rsidRDefault="00DD4C33" w:rsidP="00DD4C33">
      <w:pPr>
        <w:rPr>
          <w:b/>
          <w:sz w:val="28"/>
          <w:szCs w:val="28"/>
        </w:rPr>
      </w:pPr>
      <w:r w:rsidRPr="009B3F22">
        <w:rPr>
          <w:b/>
          <w:sz w:val="28"/>
          <w:szCs w:val="28"/>
        </w:rPr>
        <w:t>Verksamhetens uppgift</w:t>
      </w:r>
    </w:p>
    <w:p w:rsidR="00DD4C33" w:rsidRDefault="00DD4C33" w:rsidP="00DD4C33">
      <w:pPr>
        <w:rPr>
          <w:sz w:val="28"/>
          <w:szCs w:val="28"/>
        </w:rPr>
      </w:pPr>
    </w:p>
    <w:p w:rsidR="00DD4C33" w:rsidRDefault="00DD4C33" w:rsidP="00DD4C33">
      <w:pPr>
        <w:rPr>
          <w:sz w:val="28"/>
          <w:szCs w:val="28"/>
        </w:rPr>
      </w:pPr>
      <w:r>
        <w:rPr>
          <w:sz w:val="28"/>
          <w:szCs w:val="28"/>
        </w:rPr>
        <w:t>Föreningsarkivet ska tillgängliggöra kulturarvet från föreningar som verkar i Västernorrland. Det gör vi genom att samla in, ordna och förteckna arkiv från föreningar i Västernorrland.</w:t>
      </w:r>
    </w:p>
    <w:p w:rsidR="00DD4C33" w:rsidRDefault="00DD4C33" w:rsidP="00DD4C33">
      <w:pPr>
        <w:rPr>
          <w:sz w:val="28"/>
          <w:szCs w:val="28"/>
        </w:rPr>
      </w:pPr>
    </w:p>
    <w:p w:rsidR="00DD4C33" w:rsidRPr="009B3F22" w:rsidRDefault="00DD4C33" w:rsidP="00DD4C33">
      <w:pPr>
        <w:rPr>
          <w:b/>
          <w:sz w:val="28"/>
          <w:szCs w:val="28"/>
        </w:rPr>
      </w:pPr>
      <w:r w:rsidRPr="009B3F22">
        <w:rPr>
          <w:b/>
          <w:sz w:val="28"/>
          <w:szCs w:val="28"/>
        </w:rPr>
        <w:t>Förutsättningar för att bedriva verksamheten</w:t>
      </w:r>
    </w:p>
    <w:p w:rsidR="00DD4C33" w:rsidRDefault="00DD4C33" w:rsidP="00DD4C33">
      <w:pPr>
        <w:rPr>
          <w:sz w:val="28"/>
          <w:szCs w:val="28"/>
        </w:rPr>
      </w:pPr>
    </w:p>
    <w:p w:rsidR="00DD4C33" w:rsidRPr="007215FC" w:rsidRDefault="00DD4C33" w:rsidP="00DD4C33">
      <w:pPr>
        <w:rPr>
          <w:sz w:val="24"/>
          <w:szCs w:val="24"/>
        </w:rPr>
      </w:pPr>
      <w:r w:rsidRPr="007215FC">
        <w:rPr>
          <w:sz w:val="24"/>
          <w:szCs w:val="24"/>
        </w:rPr>
        <w:t>Personal</w:t>
      </w:r>
    </w:p>
    <w:p w:rsidR="00DD4C33" w:rsidRDefault="00DD4C33" w:rsidP="00DD4C33">
      <w:pPr>
        <w:rPr>
          <w:sz w:val="28"/>
          <w:szCs w:val="28"/>
        </w:rPr>
      </w:pPr>
    </w:p>
    <w:p w:rsidR="00DD4C33" w:rsidRDefault="00DD4C33" w:rsidP="00DD4C33">
      <w:pPr>
        <w:rPr>
          <w:sz w:val="28"/>
          <w:szCs w:val="28"/>
        </w:rPr>
      </w:pPr>
      <w:r>
        <w:rPr>
          <w:sz w:val="28"/>
          <w:szCs w:val="28"/>
        </w:rPr>
        <w:t>Enligt stadgarna ska en arkivchef vara anställd och erforderlig personal. Enligt avtal med Sundsvalls kommun ska Föreningsarkivet dela ansvaret vid Medelpad</w:t>
      </w:r>
      <w:r w:rsidR="000D0C74">
        <w:rPr>
          <w:sz w:val="28"/>
          <w:szCs w:val="28"/>
        </w:rPr>
        <w:t>s</w:t>
      </w:r>
      <w:r>
        <w:rPr>
          <w:sz w:val="28"/>
          <w:szCs w:val="28"/>
        </w:rPr>
        <w:t>arkiv med Sundsvalls kommuns historiska arkivfunktion. Enligt avtal vid Arkivcentrum Nord ska Föreningsarkivet tjänstgöra enligt schema vid Arkivcentrum Nords expedition.</w:t>
      </w:r>
    </w:p>
    <w:p w:rsidR="00DD4C33" w:rsidRDefault="00DD4C33" w:rsidP="00DD4C33">
      <w:pPr>
        <w:rPr>
          <w:sz w:val="28"/>
          <w:szCs w:val="28"/>
        </w:rPr>
      </w:pPr>
    </w:p>
    <w:p w:rsidR="00DD4C33" w:rsidRPr="007215FC" w:rsidRDefault="00DD4C33" w:rsidP="00DD4C33">
      <w:pPr>
        <w:rPr>
          <w:sz w:val="24"/>
          <w:szCs w:val="24"/>
        </w:rPr>
      </w:pPr>
      <w:r w:rsidRPr="007215FC">
        <w:rPr>
          <w:sz w:val="24"/>
          <w:szCs w:val="24"/>
        </w:rPr>
        <w:t>Lokaler</w:t>
      </w:r>
    </w:p>
    <w:p w:rsidR="00DD4C33" w:rsidRDefault="00DD4C33" w:rsidP="00DD4C33">
      <w:pPr>
        <w:rPr>
          <w:sz w:val="28"/>
          <w:szCs w:val="28"/>
        </w:rPr>
      </w:pPr>
    </w:p>
    <w:p w:rsidR="00DD4C33" w:rsidRDefault="00DD4C33" w:rsidP="00DD4C33">
      <w:pPr>
        <w:rPr>
          <w:sz w:val="28"/>
          <w:szCs w:val="28"/>
        </w:rPr>
      </w:pPr>
      <w:r>
        <w:rPr>
          <w:sz w:val="28"/>
          <w:szCs w:val="28"/>
        </w:rPr>
        <w:t>En viktig förutsättning för att bedriva verksamheten är lokaler. Föreningsarkivet har två depåer i Sundsvall och en depå i Härnösand. I Sundsvall är den ena på Medelpad</w:t>
      </w:r>
      <w:r w:rsidR="004D4F73">
        <w:rPr>
          <w:sz w:val="28"/>
          <w:szCs w:val="28"/>
        </w:rPr>
        <w:t>s</w:t>
      </w:r>
      <w:r>
        <w:rPr>
          <w:sz w:val="28"/>
          <w:szCs w:val="28"/>
        </w:rPr>
        <w:t xml:space="preserve">arkiv och den andra i kommunhuset. </w:t>
      </w:r>
      <w:r w:rsidR="004D7455">
        <w:rPr>
          <w:sz w:val="28"/>
          <w:szCs w:val="28"/>
        </w:rPr>
        <w:t>Tack vare en aldrig sinad ström av leveranser av arkivhandlingar har vi</w:t>
      </w:r>
      <w:r>
        <w:rPr>
          <w:sz w:val="28"/>
          <w:szCs w:val="28"/>
        </w:rPr>
        <w:t xml:space="preserve"> ett ständigt behov nya arkivutrymmen</w:t>
      </w:r>
      <w:r w:rsidR="004D7455">
        <w:rPr>
          <w:sz w:val="28"/>
          <w:szCs w:val="28"/>
        </w:rPr>
        <w:t>.</w:t>
      </w:r>
      <w:r>
        <w:rPr>
          <w:sz w:val="28"/>
          <w:szCs w:val="28"/>
        </w:rPr>
        <w:t xml:space="preserve"> Vi arbetar ständigt med att tillgodose dessa. I Sundsvall bör vi</w:t>
      </w:r>
      <w:r w:rsidR="000E2E4A">
        <w:rPr>
          <w:sz w:val="28"/>
          <w:szCs w:val="28"/>
        </w:rPr>
        <w:t xml:space="preserve"> på sikt</w:t>
      </w:r>
      <w:r>
        <w:rPr>
          <w:sz w:val="28"/>
          <w:szCs w:val="28"/>
        </w:rPr>
        <w:t xml:space="preserve"> arbeta för en förbättrad lokallösning för våra arkivhandlingar än den vi har idag. </w:t>
      </w:r>
      <w:r>
        <w:rPr>
          <w:sz w:val="28"/>
          <w:szCs w:val="28"/>
        </w:rPr>
        <w:br w:type="page"/>
      </w:r>
    </w:p>
    <w:p w:rsidR="00DD4C33" w:rsidRDefault="00DD4C33" w:rsidP="00DD4C33">
      <w:pPr>
        <w:rPr>
          <w:sz w:val="28"/>
          <w:szCs w:val="28"/>
        </w:rPr>
      </w:pPr>
    </w:p>
    <w:p w:rsidR="00DD4C33" w:rsidRPr="009B3F22" w:rsidRDefault="00DD4C33" w:rsidP="00DD4C33">
      <w:pPr>
        <w:rPr>
          <w:b/>
          <w:sz w:val="28"/>
          <w:szCs w:val="28"/>
        </w:rPr>
      </w:pPr>
      <w:r w:rsidRPr="009B3F22">
        <w:rPr>
          <w:b/>
          <w:sz w:val="28"/>
          <w:szCs w:val="28"/>
        </w:rPr>
        <w:t>Samverkan</w:t>
      </w:r>
    </w:p>
    <w:p w:rsidR="00DD4C33" w:rsidRDefault="00DD4C33" w:rsidP="00DD4C33">
      <w:pPr>
        <w:rPr>
          <w:sz w:val="28"/>
          <w:szCs w:val="28"/>
        </w:rPr>
      </w:pPr>
    </w:p>
    <w:p w:rsidR="00DD4C33" w:rsidRDefault="00DD4C33" w:rsidP="00DD4C33">
      <w:pPr>
        <w:rPr>
          <w:sz w:val="28"/>
          <w:szCs w:val="28"/>
        </w:rPr>
      </w:pPr>
      <w:r>
        <w:rPr>
          <w:sz w:val="28"/>
          <w:szCs w:val="28"/>
        </w:rPr>
        <w:t xml:space="preserve">Föreningsarkivet Västernorrland ska verka för samverkan med de övriga arkivinstitutionerna och övriga arkivintresserade i landet och i länet. Föreningsarkivet Västernorrland ska verka inom de nätverkssamarbeten som drivs inom kulturarvssektorn i landet som Folkrörelsernas Arkivförbund och Länsarkivarieföreningen. I länet sker samarbetet främst med de övriga arkivinstitutionerna vid Arkivcentrum nord i Härnösand. Dit hör Näringslivsarkiv i Norrland </w:t>
      </w:r>
      <w:r w:rsidR="009B3F22">
        <w:rPr>
          <w:sz w:val="28"/>
          <w:szCs w:val="28"/>
        </w:rPr>
        <w:t>(</w:t>
      </w:r>
      <w:r>
        <w:rPr>
          <w:sz w:val="28"/>
          <w:szCs w:val="28"/>
        </w:rPr>
        <w:t>NIN</w:t>
      </w:r>
      <w:r w:rsidR="009B3F22">
        <w:rPr>
          <w:sz w:val="28"/>
          <w:szCs w:val="28"/>
        </w:rPr>
        <w:t>)</w:t>
      </w:r>
      <w:r>
        <w:rPr>
          <w:sz w:val="28"/>
          <w:szCs w:val="28"/>
        </w:rPr>
        <w:t>, Riksarkivet/Landsarkivet i Härnösand och Härnösands kommunarkiv.</w:t>
      </w:r>
      <w:r w:rsidRPr="004351E3">
        <w:rPr>
          <w:sz w:val="28"/>
          <w:szCs w:val="28"/>
        </w:rPr>
        <w:t xml:space="preserve"> </w:t>
      </w:r>
      <w:r>
        <w:rPr>
          <w:sz w:val="28"/>
          <w:szCs w:val="28"/>
        </w:rPr>
        <w:t xml:space="preserve">I Härnösand kommer </w:t>
      </w:r>
      <w:r w:rsidR="006D2CB6">
        <w:rPr>
          <w:sz w:val="28"/>
          <w:szCs w:val="28"/>
        </w:rPr>
        <w:t xml:space="preserve">vi </w:t>
      </w:r>
      <w:r>
        <w:rPr>
          <w:sz w:val="28"/>
          <w:szCs w:val="28"/>
        </w:rPr>
        <w:t xml:space="preserve">även att arbeta för ett närmare samarbete på </w:t>
      </w:r>
      <w:r w:rsidR="00924081">
        <w:rPr>
          <w:sz w:val="28"/>
          <w:szCs w:val="28"/>
        </w:rPr>
        <w:t>lokal</w:t>
      </w:r>
      <w:r>
        <w:rPr>
          <w:sz w:val="28"/>
          <w:szCs w:val="28"/>
        </w:rPr>
        <w:t>nivå inom ABM sektorn.  I Sundsvall samverkar Föreningsarkivet med kommunarkivets historiska del vid Medelpad</w:t>
      </w:r>
      <w:r w:rsidR="00370582">
        <w:rPr>
          <w:sz w:val="28"/>
          <w:szCs w:val="28"/>
        </w:rPr>
        <w:t>s</w:t>
      </w:r>
      <w:r>
        <w:rPr>
          <w:sz w:val="28"/>
          <w:szCs w:val="28"/>
        </w:rPr>
        <w:t xml:space="preserve">arkiv och övriga verksamheter vid Kulturmagasinet. </w:t>
      </w:r>
    </w:p>
    <w:p w:rsidR="00DD4C33" w:rsidRDefault="00DD4C33" w:rsidP="00DD4C33">
      <w:pPr>
        <w:rPr>
          <w:sz w:val="28"/>
          <w:szCs w:val="28"/>
        </w:rPr>
      </w:pPr>
    </w:p>
    <w:p w:rsidR="00DD4C33" w:rsidRDefault="00EB7F7B" w:rsidP="00DD4C33">
      <w:pPr>
        <w:rPr>
          <w:sz w:val="28"/>
          <w:szCs w:val="28"/>
        </w:rPr>
      </w:pPr>
      <w:r>
        <w:rPr>
          <w:sz w:val="28"/>
          <w:szCs w:val="28"/>
        </w:rPr>
        <w:t>T</w:t>
      </w:r>
      <w:r w:rsidR="00DD4C33">
        <w:rPr>
          <w:sz w:val="28"/>
          <w:szCs w:val="28"/>
        </w:rPr>
        <w:t>illsammans med NIN etablera</w:t>
      </w:r>
      <w:r w:rsidR="00317E44">
        <w:rPr>
          <w:sz w:val="28"/>
          <w:szCs w:val="28"/>
        </w:rPr>
        <w:t>de</w:t>
      </w:r>
      <w:r w:rsidR="00DD4C33">
        <w:rPr>
          <w:sz w:val="28"/>
          <w:szCs w:val="28"/>
        </w:rPr>
        <w:t>s under våren 2015</w:t>
      </w:r>
      <w:r>
        <w:rPr>
          <w:sz w:val="28"/>
          <w:szCs w:val="28"/>
        </w:rPr>
        <w:t xml:space="preserve"> ett samverkansprojekt</w:t>
      </w:r>
      <w:r w:rsidR="00DD4C33">
        <w:rPr>
          <w:sz w:val="28"/>
          <w:szCs w:val="28"/>
        </w:rPr>
        <w:t xml:space="preserve">. Syftet </w:t>
      </w:r>
      <w:r w:rsidR="00A113BB">
        <w:rPr>
          <w:sz w:val="28"/>
          <w:szCs w:val="28"/>
        </w:rPr>
        <w:t>var</w:t>
      </w:r>
      <w:r w:rsidR="00DD4C33">
        <w:rPr>
          <w:sz w:val="28"/>
          <w:szCs w:val="28"/>
        </w:rPr>
        <w:t xml:space="preserve"> att utreda lämpliga samarbetsområden. </w:t>
      </w:r>
      <w:r w:rsidR="00607FE6">
        <w:rPr>
          <w:sz w:val="28"/>
          <w:szCs w:val="28"/>
        </w:rPr>
        <w:t>E</w:t>
      </w:r>
      <w:r w:rsidR="00DD4C33">
        <w:rPr>
          <w:sz w:val="28"/>
          <w:szCs w:val="28"/>
        </w:rPr>
        <w:t xml:space="preserve">n projektgrupp </w:t>
      </w:r>
      <w:r w:rsidR="00607FE6">
        <w:rPr>
          <w:sz w:val="28"/>
          <w:szCs w:val="28"/>
        </w:rPr>
        <w:t xml:space="preserve">har </w:t>
      </w:r>
      <w:r w:rsidR="00DD4C33">
        <w:rPr>
          <w:sz w:val="28"/>
          <w:szCs w:val="28"/>
        </w:rPr>
        <w:t>tillsatts med deltagare från FV och NIN</w:t>
      </w:r>
      <w:r w:rsidR="00607FE6">
        <w:rPr>
          <w:sz w:val="28"/>
          <w:szCs w:val="28"/>
        </w:rPr>
        <w:t xml:space="preserve"> för att arbeta med dessa frågor</w:t>
      </w:r>
      <w:r w:rsidR="00DD4C33">
        <w:rPr>
          <w:sz w:val="28"/>
          <w:szCs w:val="28"/>
        </w:rPr>
        <w:t>.</w:t>
      </w:r>
    </w:p>
    <w:p w:rsidR="00DD4C33" w:rsidRDefault="00DD4C33" w:rsidP="00DD4C33">
      <w:pPr>
        <w:rPr>
          <w:sz w:val="28"/>
          <w:szCs w:val="28"/>
        </w:rPr>
      </w:pPr>
    </w:p>
    <w:p w:rsidR="00DD4C33" w:rsidRPr="00EF74D4" w:rsidRDefault="00317E44" w:rsidP="00DD4C33">
      <w:pPr>
        <w:rPr>
          <w:b/>
          <w:sz w:val="28"/>
          <w:szCs w:val="28"/>
        </w:rPr>
      </w:pPr>
      <w:r w:rsidRPr="00EF74D4">
        <w:rPr>
          <w:b/>
          <w:sz w:val="28"/>
          <w:szCs w:val="28"/>
        </w:rPr>
        <w:t>Kulturplan för Västernorrland 2015-2018</w:t>
      </w:r>
    </w:p>
    <w:p w:rsidR="00DD4C33" w:rsidRDefault="00DD4C33" w:rsidP="00DD4C33">
      <w:pPr>
        <w:rPr>
          <w:sz w:val="28"/>
          <w:szCs w:val="28"/>
        </w:rPr>
      </w:pPr>
    </w:p>
    <w:p w:rsidR="00DD4C33" w:rsidRDefault="00666EFE" w:rsidP="00DD4C33">
      <w:pPr>
        <w:rPr>
          <w:sz w:val="28"/>
          <w:szCs w:val="28"/>
        </w:rPr>
      </w:pPr>
      <w:r>
        <w:rPr>
          <w:sz w:val="28"/>
          <w:szCs w:val="28"/>
        </w:rPr>
        <w:t>I kulturplanen framgår att</w:t>
      </w:r>
      <w:r w:rsidR="00DD4C33">
        <w:rPr>
          <w:sz w:val="28"/>
          <w:szCs w:val="28"/>
        </w:rPr>
        <w:t xml:space="preserve"> Föreningsarkivet </w:t>
      </w:r>
      <w:r w:rsidR="00EF74D4">
        <w:rPr>
          <w:sz w:val="28"/>
          <w:szCs w:val="28"/>
        </w:rPr>
        <w:t xml:space="preserve">ska </w:t>
      </w:r>
      <w:r w:rsidR="00DD4C33">
        <w:rPr>
          <w:sz w:val="28"/>
          <w:szCs w:val="28"/>
        </w:rPr>
        <w:t xml:space="preserve">utveckla metoder för att nå nya användare. Arbetet för och med målgruppen barn och unga ska prioriteras. Pedagogisk verksamhet ska utvecklas genom samverkan med länets skolor och civilsamhället. </w:t>
      </w:r>
    </w:p>
    <w:p w:rsidR="00DD4C33" w:rsidRDefault="00DD4C33" w:rsidP="00DD4C33">
      <w:pPr>
        <w:rPr>
          <w:sz w:val="28"/>
          <w:szCs w:val="28"/>
        </w:rPr>
      </w:pPr>
    </w:p>
    <w:p w:rsidR="00DD4C33" w:rsidRDefault="00DD4C33" w:rsidP="00DD4C33">
      <w:pPr>
        <w:rPr>
          <w:sz w:val="28"/>
          <w:szCs w:val="28"/>
        </w:rPr>
      </w:pPr>
      <w:r>
        <w:rPr>
          <w:sz w:val="28"/>
          <w:szCs w:val="28"/>
        </w:rPr>
        <w:t>Nya metoder ska utvecklas för att möjliggöra hantering av elektroniska arkiv.  Föreningsarkivet ska i samverkan med andra aktörer utarbeta metoder för att ta emot, bevara och tillgängliggöra elektroniska arkivhandlingar. Resultaten av projektet ska spridas nationellt och erfarenheterna ska lägga grunden för framtida affärsverksamhet på arkivområdet.</w:t>
      </w:r>
    </w:p>
    <w:p w:rsidR="00DD4C33" w:rsidRDefault="00DD4C33" w:rsidP="00DD4C33">
      <w:pPr>
        <w:rPr>
          <w:sz w:val="28"/>
          <w:szCs w:val="28"/>
        </w:rPr>
      </w:pPr>
      <w:r>
        <w:rPr>
          <w:sz w:val="28"/>
          <w:szCs w:val="28"/>
        </w:rPr>
        <w:br w:type="page"/>
      </w:r>
    </w:p>
    <w:p w:rsidR="00DD4C33" w:rsidRPr="00E6671F" w:rsidRDefault="00DD4C33" w:rsidP="00DD4C33">
      <w:pPr>
        <w:rPr>
          <w:b/>
          <w:sz w:val="28"/>
          <w:szCs w:val="28"/>
        </w:rPr>
      </w:pPr>
      <w:r w:rsidRPr="00E6671F">
        <w:rPr>
          <w:b/>
          <w:sz w:val="28"/>
          <w:szCs w:val="28"/>
        </w:rPr>
        <w:lastRenderedPageBreak/>
        <w:t>Fokusområden 201</w:t>
      </w:r>
      <w:r w:rsidR="00317E44" w:rsidRPr="00E6671F">
        <w:rPr>
          <w:b/>
          <w:sz w:val="28"/>
          <w:szCs w:val="28"/>
        </w:rPr>
        <w:t>6</w:t>
      </w:r>
    </w:p>
    <w:p w:rsidR="00DD4C33" w:rsidRDefault="00DD4C33" w:rsidP="00DD4C33">
      <w:pPr>
        <w:rPr>
          <w:sz w:val="28"/>
          <w:szCs w:val="28"/>
        </w:rPr>
      </w:pPr>
    </w:p>
    <w:p w:rsidR="00DD4C33" w:rsidRPr="007215FC" w:rsidRDefault="00DD4C33" w:rsidP="00DD4C33">
      <w:pPr>
        <w:rPr>
          <w:sz w:val="24"/>
          <w:szCs w:val="24"/>
        </w:rPr>
      </w:pPr>
      <w:r w:rsidRPr="007215FC">
        <w:rPr>
          <w:sz w:val="24"/>
          <w:szCs w:val="24"/>
        </w:rPr>
        <w:t>Arkivpedagogik</w:t>
      </w:r>
    </w:p>
    <w:p w:rsidR="00DD4C33" w:rsidRDefault="00DD4C33" w:rsidP="00DD4C33">
      <w:pPr>
        <w:rPr>
          <w:sz w:val="28"/>
          <w:szCs w:val="28"/>
        </w:rPr>
      </w:pPr>
    </w:p>
    <w:p w:rsidR="00DD4C33" w:rsidRDefault="00DD4C33" w:rsidP="00DD4C33">
      <w:pPr>
        <w:tabs>
          <w:tab w:val="clear" w:pos="284"/>
        </w:tabs>
        <w:suppressAutoHyphens w:val="0"/>
        <w:autoSpaceDE w:val="0"/>
        <w:autoSpaceDN w:val="0"/>
        <w:adjustRightInd w:val="0"/>
        <w:rPr>
          <w:sz w:val="28"/>
          <w:szCs w:val="28"/>
          <w:lang w:eastAsia="sv-SE"/>
        </w:rPr>
      </w:pPr>
      <w:r w:rsidRPr="00965BBB">
        <w:rPr>
          <w:sz w:val="28"/>
          <w:szCs w:val="28"/>
          <w:lang w:eastAsia="sv-SE"/>
        </w:rPr>
        <w:t>Under</w:t>
      </w:r>
      <w:r w:rsidR="008A16EA">
        <w:rPr>
          <w:sz w:val="28"/>
          <w:szCs w:val="28"/>
          <w:lang w:eastAsia="sv-SE"/>
        </w:rPr>
        <w:t xml:space="preserve"> hösten 2015 gjorde vi</w:t>
      </w:r>
      <w:r w:rsidRPr="00965BBB">
        <w:rPr>
          <w:sz w:val="28"/>
          <w:szCs w:val="28"/>
          <w:lang w:eastAsia="sv-SE"/>
        </w:rPr>
        <w:t xml:space="preserve"> en förstudie </w:t>
      </w:r>
      <w:r w:rsidR="008A16EA">
        <w:rPr>
          <w:sz w:val="28"/>
          <w:szCs w:val="28"/>
          <w:lang w:eastAsia="sv-SE"/>
        </w:rPr>
        <w:t>som syftade till att</w:t>
      </w:r>
      <w:r w:rsidRPr="00965BBB">
        <w:rPr>
          <w:sz w:val="28"/>
          <w:szCs w:val="28"/>
          <w:lang w:eastAsia="sv-SE"/>
        </w:rPr>
        <w:t xml:space="preserve"> undersöka möjligheterna hur vi ska </w:t>
      </w:r>
      <w:r w:rsidR="00C178B1">
        <w:rPr>
          <w:sz w:val="28"/>
          <w:szCs w:val="28"/>
          <w:lang w:eastAsia="sv-SE"/>
        </w:rPr>
        <w:t>arbeta</w:t>
      </w:r>
      <w:r w:rsidRPr="00965BBB">
        <w:rPr>
          <w:sz w:val="28"/>
          <w:szCs w:val="28"/>
          <w:lang w:eastAsia="sv-SE"/>
        </w:rPr>
        <w:t xml:space="preserve"> med arkivpedagogik. Förstudien </w:t>
      </w:r>
      <w:r w:rsidR="00A51A7A">
        <w:rPr>
          <w:sz w:val="28"/>
          <w:szCs w:val="28"/>
          <w:lang w:eastAsia="sv-SE"/>
        </w:rPr>
        <w:t>var</w:t>
      </w:r>
      <w:r w:rsidRPr="00965BBB">
        <w:rPr>
          <w:sz w:val="28"/>
          <w:szCs w:val="28"/>
          <w:lang w:eastAsia="sv-SE"/>
        </w:rPr>
        <w:t xml:space="preserve"> ett samverkansprojekt mellan Föreningsarkivet Västernorrland</w:t>
      </w:r>
      <w:r w:rsidR="00BE639C">
        <w:rPr>
          <w:sz w:val="28"/>
          <w:szCs w:val="28"/>
          <w:lang w:eastAsia="sv-SE"/>
        </w:rPr>
        <w:t>, Näringslivsarkiv i Norrland (NIN)</w:t>
      </w:r>
      <w:r w:rsidRPr="00965BBB">
        <w:rPr>
          <w:sz w:val="28"/>
          <w:szCs w:val="28"/>
          <w:lang w:eastAsia="sv-SE"/>
        </w:rPr>
        <w:t xml:space="preserve"> och Regional utveckling, Landstinget Västernorrland.</w:t>
      </w:r>
    </w:p>
    <w:p w:rsidR="008A16EA" w:rsidRDefault="008A16EA" w:rsidP="00DD4C33">
      <w:pPr>
        <w:tabs>
          <w:tab w:val="clear" w:pos="284"/>
        </w:tabs>
        <w:suppressAutoHyphens w:val="0"/>
        <w:autoSpaceDE w:val="0"/>
        <w:autoSpaceDN w:val="0"/>
        <w:adjustRightInd w:val="0"/>
        <w:rPr>
          <w:sz w:val="28"/>
          <w:szCs w:val="28"/>
          <w:lang w:eastAsia="sv-SE"/>
        </w:rPr>
      </w:pPr>
      <w:r>
        <w:rPr>
          <w:sz w:val="28"/>
          <w:szCs w:val="28"/>
          <w:lang w:eastAsia="sv-SE"/>
        </w:rPr>
        <w:t xml:space="preserve">För det arbetet konsulterade vi en arkivpedagog från Föreningsarkivet i Jämtlands län. </w:t>
      </w:r>
    </w:p>
    <w:p w:rsidR="00A14280" w:rsidRDefault="00A14280" w:rsidP="00DD4C33">
      <w:pPr>
        <w:tabs>
          <w:tab w:val="clear" w:pos="284"/>
        </w:tabs>
        <w:suppressAutoHyphens w:val="0"/>
        <w:autoSpaceDE w:val="0"/>
        <w:autoSpaceDN w:val="0"/>
        <w:adjustRightInd w:val="0"/>
        <w:rPr>
          <w:sz w:val="28"/>
          <w:szCs w:val="28"/>
          <w:lang w:eastAsia="sv-SE"/>
        </w:rPr>
      </w:pPr>
    </w:p>
    <w:p w:rsidR="003E7A20" w:rsidRPr="00CE40C5" w:rsidRDefault="00A14280" w:rsidP="00CE40C5">
      <w:pPr>
        <w:pStyle w:val="Liststycke"/>
        <w:numPr>
          <w:ilvl w:val="0"/>
          <w:numId w:val="1"/>
        </w:numPr>
        <w:tabs>
          <w:tab w:val="clear" w:pos="284"/>
        </w:tabs>
        <w:suppressAutoHyphens w:val="0"/>
        <w:autoSpaceDE w:val="0"/>
        <w:autoSpaceDN w:val="0"/>
        <w:adjustRightInd w:val="0"/>
        <w:rPr>
          <w:sz w:val="28"/>
          <w:szCs w:val="28"/>
          <w:lang w:eastAsia="sv-SE"/>
        </w:rPr>
      </w:pPr>
      <w:r w:rsidRPr="00CE40C5">
        <w:rPr>
          <w:sz w:val="28"/>
          <w:szCs w:val="28"/>
          <w:lang w:eastAsia="sv-SE"/>
        </w:rPr>
        <w:t xml:space="preserve">Under 2016 kommer vi att </w:t>
      </w:r>
      <w:r w:rsidR="003E7A20" w:rsidRPr="00CE40C5">
        <w:rPr>
          <w:sz w:val="28"/>
          <w:szCs w:val="28"/>
          <w:lang w:eastAsia="sv-SE"/>
        </w:rPr>
        <w:t xml:space="preserve">fortsätta konsultera arkivpedagogisk personal från Föreningsarkivet i Jämtland. </w:t>
      </w:r>
    </w:p>
    <w:p w:rsidR="003E7A20" w:rsidRPr="00CE40C5" w:rsidRDefault="003E7A20" w:rsidP="00CE40C5">
      <w:pPr>
        <w:pStyle w:val="Liststycke"/>
        <w:numPr>
          <w:ilvl w:val="0"/>
          <w:numId w:val="1"/>
        </w:numPr>
        <w:tabs>
          <w:tab w:val="clear" w:pos="284"/>
        </w:tabs>
        <w:suppressAutoHyphens w:val="0"/>
        <w:autoSpaceDE w:val="0"/>
        <w:autoSpaceDN w:val="0"/>
        <w:adjustRightInd w:val="0"/>
        <w:rPr>
          <w:sz w:val="28"/>
          <w:szCs w:val="28"/>
          <w:lang w:eastAsia="sv-SE"/>
        </w:rPr>
      </w:pPr>
      <w:r w:rsidRPr="00CE40C5">
        <w:rPr>
          <w:sz w:val="28"/>
          <w:szCs w:val="28"/>
          <w:lang w:eastAsia="sv-SE"/>
        </w:rPr>
        <w:t xml:space="preserve">Vi kommer att </w:t>
      </w:r>
      <w:r w:rsidR="00A14280" w:rsidRPr="00CE40C5">
        <w:rPr>
          <w:sz w:val="28"/>
          <w:szCs w:val="28"/>
          <w:lang w:eastAsia="sv-SE"/>
        </w:rPr>
        <w:t xml:space="preserve">konkretisera det arkivpedagogiska programmet som vi tagit fram i förstudien. </w:t>
      </w:r>
    </w:p>
    <w:p w:rsidR="00A14280" w:rsidRPr="00CE40C5" w:rsidRDefault="00A14280" w:rsidP="00CE40C5">
      <w:pPr>
        <w:pStyle w:val="Liststycke"/>
        <w:numPr>
          <w:ilvl w:val="0"/>
          <w:numId w:val="1"/>
        </w:numPr>
        <w:tabs>
          <w:tab w:val="clear" w:pos="284"/>
        </w:tabs>
        <w:suppressAutoHyphens w:val="0"/>
        <w:autoSpaceDE w:val="0"/>
        <w:autoSpaceDN w:val="0"/>
        <w:adjustRightInd w:val="0"/>
        <w:rPr>
          <w:sz w:val="28"/>
          <w:szCs w:val="28"/>
          <w:lang w:eastAsia="sv-SE"/>
        </w:rPr>
      </w:pPr>
      <w:r w:rsidRPr="00CE40C5">
        <w:rPr>
          <w:sz w:val="28"/>
          <w:szCs w:val="28"/>
          <w:lang w:eastAsia="sv-SE"/>
        </w:rPr>
        <w:t>Vi kommer att bjuda in skolor i länet till arkivet.</w:t>
      </w:r>
    </w:p>
    <w:p w:rsidR="00E156A7" w:rsidRPr="00CE40C5" w:rsidRDefault="00E156A7" w:rsidP="00CE40C5">
      <w:pPr>
        <w:pStyle w:val="Liststycke"/>
        <w:numPr>
          <w:ilvl w:val="0"/>
          <w:numId w:val="1"/>
        </w:numPr>
        <w:tabs>
          <w:tab w:val="clear" w:pos="284"/>
        </w:tabs>
        <w:suppressAutoHyphens w:val="0"/>
        <w:autoSpaceDE w:val="0"/>
        <w:autoSpaceDN w:val="0"/>
        <w:adjustRightInd w:val="0"/>
        <w:rPr>
          <w:sz w:val="28"/>
          <w:szCs w:val="28"/>
          <w:lang w:eastAsia="sv-SE"/>
        </w:rPr>
      </w:pPr>
      <w:r w:rsidRPr="00CE40C5">
        <w:rPr>
          <w:sz w:val="28"/>
          <w:szCs w:val="28"/>
          <w:lang w:eastAsia="sv-SE"/>
        </w:rPr>
        <w:t>Vi kommer att fortsätta söka möjlighet till samverkan för att utveckla arkivpedagogiken i länet.</w:t>
      </w:r>
    </w:p>
    <w:p w:rsidR="00E156A7" w:rsidRPr="00CE40C5" w:rsidRDefault="00E156A7" w:rsidP="00CE40C5">
      <w:pPr>
        <w:pStyle w:val="Liststycke"/>
        <w:numPr>
          <w:ilvl w:val="0"/>
          <w:numId w:val="1"/>
        </w:numPr>
        <w:tabs>
          <w:tab w:val="clear" w:pos="284"/>
        </w:tabs>
        <w:suppressAutoHyphens w:val="0"/>
        <w:autoSpaceDE w:val="0"/>
        <w:autoSpaceDN w:val="0"/>
        <w:adjustRightInd w:val="0"/>
        <w:rPr>
          <w:sz w:val="28"/>
          <w:szCs w:val="28"/>
          <w:lang w:eastAsia="sv-SE"/>
        </w:rPr>
      </w:pPr>
      <w:r w:rsidRPr="00CE40C5">
        <w:rPr>
          <w:sz w:val="28"/>
          <w:szCs w:val="28"/>
          <w:lang w:eastAsia="sv-SE"/>
        </w:rPr>
        <w:t>Vi kommer att arbeta för att införa en tjänst för arkivpedagogiken tillsammans med samverkanspartners i länet.</w:t>
      </w:r>
    </w:p>
    <w:p w:rsidR="00DD4C33" w:rsidRDefault="00DD4C33" w:rsidP="00DD4C33">
      <w:pPr>
        <w:rPr>
          <w:sz w:val="24"/>
          <w:szCs w:val="24"/>
        </w:rPr>
      </w:pPr>
    </w:p>
    <w:p w:rsidR="00DD4C33" w:rsidRPr="007215FC" w:rsidRDefault="00DD4C33" w:rsidP="00DD4C33">
      <w:pPr>
        <w:rPr>
          <w:sz w:val="24"/>
          <w:szCs w:val="24"/>
        </w:rPr>
      </w:pPr>
      <w:r w:rsidRPr="007215FC">
        <w:rPr>
          <w:sz w:val="24"/>
          <w:szCs w:val="24"/>
        </w:rPr>
        <w:t>Hantera elektroniska arkiv</w:t>
      </w:r>
    </w:p>
    <w:p w:rsidR="00DD4C33" w:rsidRDefault="00DD4C33" w:rsidP="00DD4C33">
      <w:pPr>
        <w:rPr>
          <w:sz w:val="28"/>
          <w:szCs w:val="28"/>
        </w:rPr>
      </w:pPr>
    </w:p>
    <w:p w:rsidR="00DD4C33" w:rsidRDefault="00F22988" w:rsidP="00DD4C33">
      <w:pPr>
        <w:rPr>
          <w:sz w:val="28"/>
          <w:szCs w:val="28"/>
        </w:rPr>
      </w:pPr>
      <w:r>
        <w:rPr>
          <w:sz w:val="28"/>
          <w:szCs w:val="28"/>
        </w:rPr>
        <w:t>Föreningsarkivet var</w:t>
      </w:r>
      <w:r w:rsidR="00DD4C33">
        <w:rPr>
          <w:sz w:val="28"/>
          <w:szCs w:val="28"/>
        </w:rPr>
        <w:t xml:space="preserve"> medfinansiär i projektet </w:t>
      </w:r>
      <w:r w:rsidR="00DD4C33">
        <w:rPr>
          <w:i/>
          <w:sz w:val="28"/>
          <w:szCs w:val="28"/>
        </w:rPr>
        <w:t>Enark</w:t>
      </w:r>
      <w:r w:rsidR="00DD4C33">
        <w:rPr>
          <w:sz w:val="28"/>
          <w:szCs w:val="28"/>
        </w:rPr>
        <w:t xml:space="preserve"> . Ett projekt</w:t>
      </w:r>
      <w:r>
        <w:rPr>
          <w:sz w:val="28"/>
          <w:szCs w:val="28"/>
        </w:rPr>
        <w:t xml:space="preserve"> som </w:t>
      </w:r>
      <w:r w:rsidR="00DD4C33">
        <w:rPr>
          <w:sz w:val="28"/>
          <w:szCs w:val="28"/>
        </w:rPr>
        <w:t>syft</w:t>
      </w:r>
      <w:r>
        <w:rPr>
          <w:sz w:val="28"/>
          <w:szCs w:val="28"/>
        </w:rPr>
        <w:t>ade</w:t>
      </w:r>
      <w:r w:rsidR="00DD4C33">
        <w:rPr>
          <w:sz w:val="28"/>
          <w:szCs w:val="28"/>
        </w:rPr>
        <w:t xml:space="preserve"> att utveckla nya tjänster avseende digital arkivering och tillgängliggörande av arkiv för företag och föreningar i Västernorrlands län och därigenom bidra till bevarandet av den enskilda sektorns digitala kulturarv.</w:t>
      </w:r>
    </w:p>
    <w:p w:rsidR="00DD4C33" w:rsidRDefault="00DD4C33" w:rsidP="00DD4C33">
      <w:pPr>
        <w:rPr>
          <w:sz w:val="28"/>
          <w:szCs w:val="28"/>
        </w:rPr>
      </w:pPr>
      <w:r>
        <w:rPr>
          <w:sz w:val="28"/>
          <w:szCs w:val="28"/>
        </w:rPr>
        <w:t>Projektet avslutas 2015-06-30</w:t>
      </w:r>
      <w:r w:rsidR="007D402F">
        <w:rPr>
          <w:sz w:val="28"/>
          <w:szCs w:val="28"/>
        </w:rPr>
        <w:t>.</w:t>
      </w:r>
      <w:r>
        <w:rPr>
          <w:sz w:val="28"/>
          <w:szCs w:val="28"/>
        </w:rPr>
        <w:t xml:space="preserve"> </w:t>
      </w:r>
    </w:p>
    <w:p w:rsidR="008A16EA" w:rsidRDefault="008A16EA" w:rsidP="00DD4C33">
      <w:pPr>
        <w:rPr>
          <w:sz w:val="28"/>
          <w:szCs w:val="28"/>
        </w:rPr>
      </w:pPr>
    </w:p>
    <w:p w:rsidR="008A16EA" w:rsidRPr="008B3068" w:rsidRDefault="008A16EA" w:rsidP="008B3068">
      <w:pPr>
        <w:pStyle w:val="Liststycke"/>
        <w:numPr>
          <w:ilvl w:val="0"/>
          <w:numId w:val="2"/>
        </w:numPr>
        <w:rPr>
          <w:sz w:val="28"/>
          <w:szCs w:val="28"/>
        </w:rPr>
      </w:pPr>
      <w:r w:rsidRPr="008B3068">
        <w:rPr>
          <w:sz w:val="28"/>
          <w:szCs w:val="28"/>
        </w:rPr>
        <w:t xml:space="preserve">För det fortsatta arbetet kommer vi </w:t>
      </w:r>
      <w:r w:rsidR="002937C5">
        <w:rPr>
          <w:sz w:val="28"/>
          <w:szCs w:val="28"/>
        </w:rPr>
        <w:t xml:space="preserve">även fortsättningsvis </w:t>
      </w:r>
      <w:r w:rsidRPr="008B3068">
        <w:rPr>
          <w:sz w:val="28"/>
          <w:szCs w:val="28"/>
        </w:rPr>
        <w:t xml:space="preserve">att samarbeta med Näringslivsarkivet (NIN). Vi har tillsatt en grupp som ska arbeta med att ta fram en </w:t>
      </w:r>
      <w:r w:rsidR="00CB16FE" w:rsidRPr="008B3068">
        <w:rPr>
          <w:sz w:val="28"/>
          <w:szCs w:val="28"/>
        </w:rPr>
        <w:t xml:space="preserve">tjänstekatalog </w:t>
      </w:r>
      <w:r w:rsidRPr="008B3068">
        <w:rPr>
          <w:sz w:val="28"/>
          <w:szCs w:val="28"/>
        </w:rPr>
        <w:t>över de tjänster där vi kan vara behjälplig</w:t>
      </w:r>
      <w:r w:rsidR="00CB16FE" w:rsidRPr="008B3068">
        <w:rPr>
          <w:sz w:val="28"/>
          <w:szCs w:val="28"/>
        </w:rPr>
        <w:t>a</w:t>
      </w:r>
      <w:r w:rsidRPr="008B3068">
        <w:rPr>
          <w:sz w:val="28"/>
          <w:szCs w:val="28"/>
        </w:rPr>
        <w:t xml:space="preserve">. </w:t>
      </w:r>
      <w:r w:rsidR="000B515F" w:rsidRPr="008B3068">
        <w:rPr>
          <w:sz w:val="28"/>
          <w:szCs w:val="28"/>
        </w:rPr>
        <w:t>Tjänstekatalogen</w:t>
      </w:r>
      <w:r w:rsidRPr="008B3068">
        <w:rPr>
          <w:sz w:val="28"/>
          <w:szCs w:val="28"/>
        </w:rPr>
        <w:t xml:space="preserve"> ska </w:t>
      </w:r>
      <w:r w:rsidR="000B515F" w:rsidRPr="008B3068">
        <w:rPr>
          <w:sz w:val="28"/>
          <w:szCs w:val="28"/>
        </w:rPr>
        <w:t>exempelvis</w:t>
      </w:r>
      <w:r w:rsidRPr="008B3068">
        <w:rPr>
          <w:sz w:val="28"/>
          <w:szCs w:val="28"/>
        </w:rPr>
        <w:t xml:space="preserve"> innehålla råd och rekommendationer hur </w:t>
      </w:r>
      <w:r w:rsidR="000B515F" w:rsidRPr="008B3068">
        <w:rPr>
          <w:sz w:val="28"/>
          <w:szCs w:val="28"/>
        </w:rPr>
        <w:t>föreningar eller andra deponenter</w:t>
      </w:r>
      <w:r w:rsidRPr="008B3068">
        <w:rPr>
          <w:sz w:val="28"/>
          <w:szCs w:val="28"/>
        </w:rPr>
        <w:t xml:space="preserve"> ska upprätta digital information och hur de ska levereras till oss.</w:t>
      </w:r>
    </w:p>
    <w:p w:rsidR="00456047" w:rsidRDefault="00456047" w:rsidP="00DD4C33">
      <w:pPr>
        <w:rPr>
          <w:sz w:val="28"/>
          <w:szCs w:val="28"/>
        </w:rPr>
      </w:pPr>
    </w:p>
    <w:p w:rsidR="008A16EA" w:rsidRPr="008B3068" w:rsidRDefault="008A16EA" w:rsidP="008B3068">
      <w:pPr>
        <w:pStyle w:val="Liststycke"/>
        <w:numPr>
          <w:ilvl w:val="0"/>
          <w:numId w:val="2"/>
        </w:numPr>
        <w:rPr>
          <w:sz w:val="28"/>
          <w:szCs w:val="28"/>
        </w:rPr>
      </w:pPr>
      <w:r w:rsidRPr="008B3068">
        <w:rPr>
          <w:sz w:val="28"/>
          <w:szCs w:val="28"/>
        </w:rPr>
        <w:t xml:space="preserve">Vi ska undersöka </w:t>
      </w:r>
      <w:r w:rsidR="00155221" w:rsidRPr="008B3068">
        <w:rPr>
          <w:sz w:val="28"/>
          <w:szCs w:val="28"/>
        </w:rPr>
        <w:t xml:space="preserve">förvaringsmöjligheter till våra medlemmar när det gäller digital information. </w:t>
      </w:r>
      <w:r w:rsidR="00C64477" w:rsidRPr="008B3068">
        <w:rPr>
          <w:sz w:val="28"/>
          <w:szCs w:val="28"/>
        </w:rPr>
        <w:t>Vi kommer</w:t>
      </w:r>
      <w:r w:rsidR="00155221" w:rsidRPr="008B3068">
        <w:rPr>
          <w:sz w:val="28"/>
          <w:szCs w:val="28"/>
        </w:rPr>
        <w:t xml:space="preserve"> i första hand </w:t>
      </w:r>
      <w:r w:rsidR="007E2A34" w:rsidRPr="008B3068">
        <w:rPr>
          <w:sz w:val="28"/>
          <w:szCs w:val="28"/>
        </w:rPr>
        <w:t>höra oss för</w:t>
      </w:r>
      <w:r w:rsidR="00155221" w:rsidRPr="008B3068">
        <w:rPr>
          <w:sz w:val="28"/>
          <w:szCs w:val="28"/>
        </w:rPr>
        <w:t xml:space="preserve"> </w:t>
      </w:r>
      <w:r w:rsidRPr="008B3068">
        <w:rPr>
          <w:sz w:val="28"/>
          <w:szCs w:val="28"/>
        </w:rPr>
        <w:t xml:space="preserve">med kommunerna </w:t>
      </w:r>
      <w:r w:rsidR="007E2A34" w:rsidRPr="008B3068">
        <w:rPr>
          <w:sz w:val="28"/>
          <w:szCs w:val="28"/>
        </w:rPr>
        <w:lastRenderedPageBreak/>
        <w:t xml:space="preserve">i länet </w:t>
      </w:r>
      <w:r w:rsidRPr="008B3068">
        <w:rPr>
          <w:sz w:val="28"/>
          <w:szCs w:val="28"/>
        </w:rPr>
        <w:t>och Landstinget om det finns möjlighet för oss att förvara medlemmars arkiv rent fysiskt hos dem.</w:t>
      </w:r>
    </w:p>
    <w:p w:rsidR="008A16EA" w:rsidRPr="008B3068" w:rsidRDefault="008A16EA" w:rsidP="008B3068">
      <w:pPr>
        <w:pStyle w:val="Liststycke"/>
        <w:numPr>
          <w:ilvl w:val="0"/>
          <w:numId w:val="2"/>
        </w:numPr>
        <w:rPr>
          <w:sz w:val="28"/>
          <w:szCs w:val="28"/>
        </w:rPr>
      </w:pPr>
      <w:r w:rsidRPr="008B3068">
        <w:rPr>
          <w:sz w:val="28"/>
          <w:szCs w:val="28"/>
        </w:rPr>
        <w:t xml:space="preserve">Vi ska söka projektmedel hos Länsstyrelsen och Landstinget för att finansera arbetet med </w:t>
      </w:r>
      <w:r w:rsidR="00F615BC" w:rsidRPr="008B3068">
        <w:rPr>
          <w:sz w:val="28"/>
          <w:szCs w:val="28"/>
        </w:rPr>
        <w:t>tjänstekatalogen</w:t>
      </w:r>
      <w:r w:rsidRPr="008B3068">
        <w:rPr>
          <w:sz w:val="28"/>
          <w:szCs w:val="28"/>
        </w:rPr>
        <w:t>.</w:t>
      </w:r>
    </w:p>
    <w:p w:rsidR="00642982" w:rsidRDefault="00642982" w:rsidP="00DD4C33">
      <w:pPr>
        <w:rPr>
          <w:sz w:val="28"/>
          <w:szCs w:val="28"/>
        </w:rPr>
      </w:pPr>
    </w:p>
    <w:p w:rsidR="001E7828" w:rsidRDefault="00642982" w:rsidP="00DD4C33">
      <w:pPr>
        <w:rPr>
          <w:sz w:val="28"/>
          <w:szCs w:val="28"/>
        </w:rPr>
      </w:pPr>
      <w:r>
        <w:rPr>
          <w:sz w:val="28"/>
          <w:szCs w:val="28"/>
        </w:rPr>
        <w:t xml:space="preserve">Västernorrlands län har länge profilerat sig som arkivlänet och där </w:t>
      </w:r>
      <w:r w:rsidR="00173F49">
        <w:rPr>
          <w:sz w:val="28"/>
          <w:szCs w:val="28"/>
        </w:rPr>
        <w:t>har de</w:t>
      </w:r>
      <w:r>
        <w:rPr>
          <w:sz w:val="28"/>
          <w:szCs w:val="28"/>
        </w:rPr>
        <w:t xml:space="preserve"> enskilda arkiven en viktig </w:t>
      </w:r>
      <w:r w:rsidR="00173F49">
        <w:rPr>
          <w:sz w:val="28"/>
          <w:szCs w:val="28"/>
        </w:rPr>
        <w:t>uppgift.</w:t>
      </w:r>
      <w:r>
        <w:rPr>
          <w:sz w:val="28"/>
          <w:szCs w:val="28"/>
        </w:rPr>
        <w:t xml:space="preserve"> Vi kommer därför att</w:t>
      </w:r>
      <w:r w:rsidR="001E7828">
        <w:rPr>
          <w:sz w:val="28"/>
          <w:szCs w:val="28"/>
        </w:rPr>
        <w:t xml:space="preserve"> </w:t>
      </w:r>
      <w:r>
        <w:rPr>
          <w:sz w:val="28"/>
          <w:szCs w:val="28"/>
        </w:rPr>
        <w:t xml:space="preserve">fortsätta </w:t>
      </w:r>
      <w:r w:rsidR="001E7828">
        <w:rPr>
          <w:sz w:val="28"/>
          <w:szCs w:val="28"/>
        </w:rPr>
        <w:t xml:space="preserve">samarbeta inom Arkivklustret </w:t>
      </w:r>
      <w:r>
        <w:rPr>
          <w:sz w:val="28"/>
          <w:szCs w:val="28"/>
        </w:rPr>
        <w:t xml:space="preserve">och då framför allt </w:t>
      </w:r>
      <w:r w:rsidR="001E7828">
        <w:rPr>
          <w:sz w:val="28"/>
          <w:szCs w:val="28"/>
        </w:rPr>
        <w:t>inom de områden där vi har nytta av det.</w:t>
      </w:r>
    </w:p>
    <w:p w:rsidR="00642982" w:rsidRDefault="00642982" w:rsidP="00DD4C33">
      <w:pPr>
        <w:rPr>
          <w:sz w:val="28"/>
          <w:szCs w:val="28"/>
        </w:rPr>
      </w:pPr>
    </w:p>
    <w:p w:rsidR="00642982" w:rsidRDefault="00642982" w:rsidP="00DD4C33">
      <w:pPr>
        <w:rPr>
          <w:sz w:val="28"/>
          <w:szCs w:val="28"/>
        </w:rPr>
      </w:pPr>
    </w:p>
    <w:p w:rsidR="00DD4C33" w:rsidRDefault="00DD4C33" w:rsidP="00DD4C33">
      <w:pPr>
        <w:rPr>
          <w:sz w:val="28"/>
          <w:szCs w:val="28"/>
        </w:rPr>
      </w:pPr>
    </w:p>
    <w:p w:rsidR="00DD4C33" w:rsidRPr="00661D45" w:rsidRDefault="00DD4C33" w:rsidP="00DD4C33">
      <w:pPr>
        <w:rPr>
          <w:sz w:val="28"/>
          <w:szCs w:val="28"/>
        </w:rPr>
      </w:pPr>
    </w:p>
    <w:p w:rsidR="009B5807" w:rsidRDefault="009B5807"/>
    <w:sectPr w:rsidR="009B5807" w:rsidSect="00DD4C33">
      <w:headerReference w:type="default" r:id="rId7"/>
      <w:footerReference w:type="default" r:id="rId8"/>
      <w:footnotePr>
        <w:pos w:val="beneathText"/>
      </w:footnotePr>
      <w:pgSz w:w="11905" w:h="16837"/>
      <w:pgMar w:top="1417" w:right="1133" w:bottom="1417" w:left="1560" w:header="567"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C8E" w:rsidRDefault="00FC0C8E" w:rsidP="00DD4C33">
      <w:r>
        <w:separator/>
      </w:r>
    </w:p>
  </w:endnote>
  <w:endnote w:type="continuationSeparator" w:id="0">
    <w:p w:rsidR="00FC0C8E" w:rsidRDefault="00FC0C8E" w:rsidP="00DD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276591"/>
      <w:docPartObj>
        <w:docPartGallery w:val="Page Numbers (Bottom of Page)"/>
        <w:docPartUnique/>
      </w:docPartObj>
    </w:sdtPr>
    <w:sdtEndPr/>
    <w:sdtContent>
      <w:p w:rsidR="00614700" w:rsidRDefault="00614700">
        <w:pPr>
          <w:pStyle w:val="Sidfot"/>
          <w:jc w:val="right"/>
        </w:pPr>
        <w:r>
          <w:fldChar w:fldCharType="begin"/>
        </w:r>
        <w:r>
          <w:instrText>PAGE   \* MERGEFORMAT</w:instrText>
        </w:r>
        <w:r>
          <w:fldChar w:fldCharType="separate"/>
        </w:r>
        <w:r w:rsidR="00F01D16">
          <w:rPr>
            <w:noProof/>
          </w:rPr>
          <w:t>1</w:t>
        </w:r>
        <w:r>
          <w:fldChar w:fldCharType="end"/>
        </w:r>
      </w:p>
    </w:sdtContent>
  </w:sdt>
  <w:p w:rsidR="00E7275C" w:rsidRDefault="00FC0C8E">
    <w:pPr>
      <w:pStyle w:val="Sidfot"/>
      <w:pBdr>
        <w:top w:val="single" w:sz="4" w:space="1" w:color="000000"/>
      </w:pBdr>
      <w:tabs>
        <w:tab w:val="clear" w:pos="9072"/>
        <w:tab w:val="left" w:pos="4536"/>
        <w:tab w:val="right" w:pos="9498"/>
      </w:tabs>
      <w:spacing w:line="120" w:lineRule="exac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C8E" w:rsidRDefault="00FC0C8E" w:rsidP="00DD4C33">
      <w:r>
        <w:separator/>
      </w:r>
    </w:p>
  </w:footnote>
  <w:footnote w:type="continuationSeparator" w:id="0">
    <w:p w:rsidR="00FC0C8E" w:rsidRDefault="00FC0C8E" w:rsidP="00DD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7" w:type="dxa"/>
      <w:tblLayout w:type="fixed"/>
      <w:tblCellMar>
        <w:left w:w="70" w:type="dxa"/>
        <w:right w:w="70" w:type="dxa"/>
      </w:tblCellMar>
      <w:tblLook w:val="0000" w:firstRow="0" w:lastRow="0" w:firstColumn="0" w:lastColumn="0" w:noHBand="0" w:noVBand="0"/>
    </w:tblPr>
    <w:tblGrid>
      <w:gridCol w:w="5138"/>
      <w:gridCol w:w="5138"/>
    </w:tblGrid>
    <w:tr w:rsidR="00E7275C">
      <w:tc>
        <w:tcPr>
          <w:tcW w:w="5138" w:type="dxa"/>
        </w:tcPr>
        <w:p w:rsidR="00E7275C" w:rsidRDefault="00DD4C33" w:rsidP="00E7275C">
          <w:pPr>
            <w:pStyle w:val="Sidhuvud"/>
            <w:snapToGrid w:val="0"/>
            <w:rPr>
              <w:sz w:val="20"/>
            </w:rPr>
          </w:pPr>
          <w:r>
            <w:rPr>
              <w:noProof/>
              <w:sz w:val="20"/>
              <w:lang w:eastAsia="sv-SE"/>
            </w:rPr>
            <w:drawing>
              <wp:inline distT="0" distB="0" distL="0" distR="0" wp14:anchorId="6F35E51A" wp14:editId="01A30FC2">
                <wp:extent cx="1095375" cy="1447800"/>
                <wp:effectExtent l="0" t="0" r="9525" b="0"/>
                <wp:docPr id="1" name="Bildobjek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447800"/>
                        </a:xfrm>
                        <a:prstGeom prst="rect">
                          <a:avLst/>
                        </a:prstGeom>
                        <a:noFill/>
                        <a:ln>
                          <a:noFill/>
                        </a:ln>
                      </pic:spPr>
                    </pic:pic>
                  </a:graphicData>
                </a:graphic>
              </wp:inline>
            </w:drawing>
          </w:r>
        </w:p>
      </w:tc>
      <w:tc>
        <w:tcPr>
          <w:tcW w:w="5138" w:type="dxa"/>
        </w:tcPr>
        <w:p w:rsidR="00E7275C" w:rsidRDefault="00DD4C33" w:rsidP="00F615BC">
          <w:pPr>
            <w:pStyle w:val="Sidhuvud"/>
            <w:snapToGrid w:val="0"/>
            <w:jc w:val="right"/>
            <w:rPr>
              <w:sz w:val="20"/>
            </w:rPr>
          </w:pPr>
          <w:r>
            <w:rPr>
              <w:sz w:val="20"/>
            </w:rPr>
            <w:t>201</w:t>
          </w:r>
          <w:r w:rsidR="00F615BC">
            <w:rPr>
              <w:sz w:val="20"/>
            </w:rPr>
            <w:t>6</w:t>
          </w:r>
          <w:r>
            <w:rPr>
              <w:sz w:val="20"/>
            </w:rPr>
            <w:t>-</w:t>
          </w:r>
          <w:r w:rsidR="00F615BC">
            <w:rPr>
              <w:sz w:val="20"/>
            </w:rPr>
            <w:t>03</w:t>
          </w:r>
          <w:r>
            <w:rPr>
              <w:sz w:val="20"/>
            </w:rPr>
            <w:t>-</w:t>
          </w:r>
          <w:r w:rsidR="00F615BC">
            <w:rPr>
              <w:sz w:val="20"/>
            </w:rPr>
            <w:t>21</w:t>
          </w:r>
        </w:p>
      </w:tc>
    </w:tr>
  </w:tbl>
  <w:p w:rsidR="00E7275C" w:rsidRDefault="00FC0C8E">
    <w:pPr>
      <w:pStyle w:val="Sidhuvud"/>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23E"/>
    <w:multiLevelType w:val="hybridMultilevel"/>
    <w:tmpl w:val="F7643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4C267B"/>
    <w:multiLevelType w:val="hybridMultilevel"/>
    <w:tmpl w:val="F1D8B6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33"/>
    <w:rsid w:val="000B515F"/>
    <w:rsid w:val="000D0C74"/>
    <w:rsid w:val="000E2E4A"/>
    <w:rsid w:val="00155221"/>
    <w:rsid w:val="00173F49"/>
    <w:rsid w:val="001E7828"/>
    <w:rsid w:val="00265D1D"/>
    <w:rsid w:val="002937C5"/>
    <w:rsid w:val="00317E44"/>
    <w:rsid w:val="00370582"/>
    <w:rsid w:val="003E7A20"/>
    <w:rsid w:val="00431233"/>
    <w:rsid w:val="00456047"/>
    <w:rsid w:val="004D4F73"/>
    <w:rsid w:val="004D7455"/>
    <w:rsid w:val="00607FE6"/>
    <w:rsid w:val="00614700"/>
    <w:rsid w:val="00642982"/>
    <w:rsid w:val="00666EFE"/>
    <w:rsid w:val="006D2CB6"/>
    <w:rsid w:val="007D402F"/>
    <w:rsid w:val="007E2A34"/>
    <w:rsid w:val="00885F7D"/>
    <w:rsid w:val="008A16EA"/>
    <w:rsid w:val="008B3068"/>
    <w:rsid w:val="00924081"/>
    <w:rsid w:val="009B3F22"/>
    <w:rsid w:val="009B5807"/>
    <w:rsid w:val="00A113BB"/>
    <w:rsid w:val="00A14280"/>
    <w:rsid w:val="00A515F5"/>
    <w:rsid w:val="00A51A7A"/>
    <w:rsid w:val="00BE639C"/>
    <w:rsid w:val="00C178B1"/>
    <w:rsid w:val="00C64477"/>
    <w:rsid w:val="00CB16FE"/>
    <w:rsid w:val="00CE40C5"/>
    <w:rsid w:val="00D61980"/>
    <w:rsid w:val="00DD4C33"/>
    <w:rsid w:val="00E156A7"/>
    <w:rsid w:val="00E6671F"/>
    <w:rsid w:val="00EB7F7B"/>
    <w:rsid w:val="00EF74D4"/>
    <w:rsid w:val="00F01D16"/>
    <w:rsid w:val="00F22988"/>
    <w:rsid w:val="00F615BC"/>
    <w:rsid w:val="00FC0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941B48-EE16-4D13-B51C-08A7D1C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33"/>
    <w:pPr>
      <w:tabs>
        <w:tab w:val="left" w:pos="284"/>
      </w:tabs>
      <w:suppressAutoHyphens/>
      <w:spacing w:after="0" w:line="240" w:lineRule="auto"/>
    </w:pPr>
    <w:rPr>
      <w:rFonts w:ascii="Times New Roman" w:eastAsia="Times New Roman" w:hAnsi="Times New Roman" w:cs="Times New Roman"/>
      <w:szCs w:val="20"/>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DD4C33"/>
    <w:pPr>
      <w:tabs>
        <w:tab w:val="center" w:pos="4536"/>
        <w:tab w:val="right" w:pos="9072"/>
      </w:tabs>
    </w:pPr>
  </w:style>
  <w:style w:type="character" w:customStyle="1" w:styleId="SidhuvudChar">
    <w:name w:val="Sidhuvud Char"/>
    <w:basedOn w:val="Standardstycketeckensnitt"/>
    <w:link w:val="Sidhuvud"/>
    <w:uiPriority w:val="99"/>
    <w:rsid w:val="00DD4C33"/>
    <w:rPr>
      <w:rFonts w:ascii="Times New Roman" w:eastAsia="Times New Roman" w:hAnsi="Times New Roman" w:cs="Times New Roman"/>
      <w:szCs w:val="20"/>
      <w:lang w:eastAsia="ar-SA"/>
    </w:rPr>
  </w:style>
  <w:style w:type="paragraph" w:styleId="Sidfot">
    <w:name w:val="footer"/>
    <w:basedOn w:val="Normal"/>
    <w:link w:val="SidfotChar"/>
    <w:uiPriority w:val="99"/>
    <w:rsid w:val="00DD4C33"/>
    <w:pPr>
      <w:tabs>
        <w:tab w:val="center" w:pos="4536"/>
        <w:tab w:val="right" w:pos="9072"/>
      </w:tabs>
    </w:pPr>
  </w:style>
  <w:style w:type="character" w:customStyle="1" w:styleId="SidfotChar">
    <w:name w:val="Sidfot Char"/>
    <w:basedOn w:val="Standardstycketeckensnitt"/>
    <w:link w:val="Sidfot"/>
    <w:uiPriority w:val="99"/>
    <w:rsid w:val="00DD4C33"/>
    <w:rPr>
      <w:rFonts w:ascii="Times New Roman" w:eastAsia="Times New Roman" w:hAnsi="Times New Roman" w:cs="Times New Roman"/>
      <w:szCs w:val="20"/>
      <w:lang w:eastAsia="ar-SA"/>
    </w:rPr>
  </w:style>
  <w:style w:type="paragraph" w:styleId="Ballongtext">
    <w:name w:val="Balloon Text"/>
    <w:basedOn w:val="Normal"/>
    <w:link w:val="BallongtextChar"/>
    <w:uiPriority w:val="99"/>
    <w:semiHidden/>
    <w:unhideWhenUsed/>
    <w:rsid w:val="00DD4C33"/>
    <w:rPr>
      <w:rFonts w:ascii="Tahoma" w:hAnsi="Tahoma" w:cs="Tahoma"/>
      <w:sz w:val="16"/>
      <w:szCs w:val="16"/>
    </w:rPr>
  </w:style>
  <w:style w:type="character" w:customStyle="1" w:styleId="BallongtextChar">
    <w:name w:val="Ballongtext Char"/>
    <w:basedOn w:val="Standardstycketeckensnitt"/>
    <w:link w:val="Ballongtext"/>
    <w:uiPriority w:val="99"/>
    <w:semiHidden/>
    <w:rsid w:val="00DD4C33"/>
    <w:rPr>
      <w:rFonts w:ascii="Tahoma" w:eastAsia="Times New Roman" w:hAnsi="Tahoma" w:cs="Tahoma"/>
      <w:sz w:val="16"/>
      <w:szCs w:val="16"/>
      <w:lang w:eastAsia="ar-SA"/>
    </w:rPr>
  </w:style>
  <w:style w:type="paragraph" w:styleId="Liststycke">
    <w:name w:val="List Paragraph"/>
    <w:basedOn w:val="Normal"/>
    <w:uiPriority w:val="34"/>
    <w:qFormat/>
    <w:rsid w:val="00CE4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4416</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 Anna</dc:creator>
  <cp:lastModifiedBy>Anna</cp:lastModifiedBy>
  <cp:revision>2</cp:revision>
  <dcterms:created xsi:type="dcterms:W3CDTF">2016-04-13T12:00:00Z</dcterms:created>
  <dcterms:modified xsi:type="dcterms:W3CDTF">2016-04-13T12:00:00Z</dcterms:modified>
</cp:coreProperties>
</file>